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357" w:rsidRPr="00830F43" w:rsidRDefault="00830F43" w:rsidP="00247357">
      <w:pPr>
        <w:pStyle w:val="NoSpacing"/>
        <w:jc w:val="center"/>
        <w:rPr>
          <w:rFonts w:ascii="Arial" w:hAnsi="Arial" w:cs="Arial"/>
          <w:b/>
          <w:sz w:val="24"/>
          <w:szCs w:val="24"/>
          <w:u w:val="single"/>
          <w:lang w:val="el-GR"/>
        </w:rPr>
      </w:pPr>
      <w:r w:rsidRPr="00830F43">
        <w:rPr>
          <w:rFonts w:ascii="Arial" w:hAnsi="Arial" w:cs="Arial"/>
          <w:b/>
          <w:sz w:val="24"/>
          <w:szCs w:val="24"/>
          <w:u w:val="single"/>
          <w:lang w:val="el-GR"/>
        </w:rPr>
        <w:t xml:space="preserve">ΑΝΑΚΟΙΝΩΣΗ </w:t>
      </w:r>
    </w:p>
    <w:p w:rsidR="00247357" w:rsidRPr="00247357" w:rsidRDefault="00247357" w:rsidP="00247357">
      <w:pPr>
        <w:pStyle w:val="NoSpacing"/>
        <w:jc w:val="center"/>
        <w:rPr>
          <w:rFonts w:ascii="Arial" w:hAnsi="Arial" w:cs="Arial"/>
          <w:b/>
          <w:sz w:val="24"/>
          <w:szCs w:val="24"/>
          <w:u w:val="single"/>
          <w:lang w:val="el-GR"/>
        </w:rPr>
      </w:pPr>
      <w:r w:rsidRPr="00247357">
        <w:rPr>
          <w:rFonts w:ascii="Arial" w:hAnsi="Arial" w:cs="Arial"/>
          <w:b/>
          <w:sz w:val="24"/>
          <w:szCs w:val="24"/>
          <w:u w:val="single"/>
          <w:lang w:val="el-GR"/>
        </w:rPr>
        <w:t xml:space="preserve">ΥΠΟΥΡΓΕΙΟ ΕΡΓΑΣΙΑΣ, ΠΡΟΝΟΙΑΣ ΚΑΙ ΚΟΙΝΩΝΙΚΩΝ ΑΣΦΑΛΙΣΕΩΝ </w:t>
      </w:r>
    </w:p>
    <w:p w:rsidR="00247357" w:rsidRPr="00247357" w:rsidRDefault="00247357" w:rsidP="00247357">
      <w:pPr>
        <w:pStyle w:val="NoSpacing"/>
        <w:jc w:val="center"/>
        <w:rPr>
          <w:rFonts w:ascii="Arial" w:hAnsi="Arial" w:cs="Arial"/>
          <w:b/>
          <w:sz w:val="24"/>
          <w:szCs w:val="24"/>
          <w:u w:val="single"/>
          <w:lang w:val="el-GR"/>
        </w:rPr>
      </w:pPr>
    </w:p>
    <w:p w:rsidR="00247357" w:rsidRPr="00247357" w:rsidRDefault="008D7FAC" w:rsidP="00247357">
      <w:pPr>
        <w:pStyle w:val="NoSpacing"/>
        <w:jc w:val="center"/>
        <w:rPr>
          <w:rFonts w:ascii="Arial" w:hAnsi="Arial" w:cs="Arial"/>
          <w:b/>
          <w:sz w:val="24"/>
          <w:szCs w:val="24"/>
          <w:u w:val="single"/>
          <w:lang w:val="el-GR"/>
        </w:rPr>
      </w:pPr>
      <w:r>
        <w:rPr>
          <w:rFonts w:ascii="Arial" w:hAnsi="Arial" w:cs="Arial"/>
          <w:b/>
          <w:sz w:val="24"/>
          <w:szCs w:val="24"/>
          <w:u w:val="single"/>
          <w:lang w:val="el-GR"/>
        </w:rPr>
        <w:t>Απασχόληση φοιτητών από τρίτες χώρες</w:t>
      </w:r>
      <w:r w:rsidR="00247357" w:rsidRPr="00247357">
        <w:rPr>
          <w:rFonts w:ascii="Arial" w:hAnsi="Arial" w:cs="Arial"/>
          <w:b/>
          <w:sz w:val="24"/>
          <w:szCs w:val="24"/>
          <w:u w:val="single"/>
          <w:lang w:val="el-GR"/>
        </w:rPr>
        <w:t xml:space="preserve"> </w:t>
      </w:r>
    </w:p>
    <w:p w:rsidR="00247357" w:rsidRPr="00247357" w:rsidRDefault="00247357" w:rsidP="00247357">
      <w:pPr>
        <w:pStyle w:val="NoSpacing"/>
        <w:jc w:val="center"/>
        <w:rPr>
          <w:rFonts w:ascii="Arial" w:hAnsi="Arial" w:cs="Arial"/>
          <w:b/>
          <w:sz w:val="24"/>
          <w:szCs w:val="24"/>
          <w:u w:val="single"/>
          <w:lang w:val="el-GR"/>
        </w:rPr>
      </w:pPr>
    </w:p>
    <w:p w:rsidR="00247357" w:rsidRPr="00247357" w:rsidRDefault="00247357" w:rsidP="00247357">
      <w:pPr>
        <w:pStyle w:val="NoSpacing"/>
        <w:jc w:val="center"/>
        <w:rPr>
          <w:rFonts w:ascii="Arial" w:hAnsi="Arial" w:cs="Arial"/>
          <w:sz w:val="24"/>
          <w:szCs w:val="24"/>
          <w:lang w:val="el-GR"/>
        </w:rPr>
      </w:pPr>
    </w:p>
    <w:p w:rsidR="00247357" w:rsidRDefault="00247357" w:rsidP="00247357">
      <w:pPr>
        <w:pStyle w:val="NoSpacing"/>
        <w:jc w:val="both"/>
        <w:rPr>
          <w:rFonts w:ascii="Arial" w:hAnsi="Arial" w:cs="Arial"/>
          <w:sz w:val="24"/>
          <w:szCs w:val="24"/>
          <w:lang w:val="el-GR"/>
        </w:rPr>
      </w:pPr>
      <w:r>
        <w:rPr>
          <w:rFonts w:ascii="Arial" w:hAnsi="Arial" w:cs="Arial"/>
          <w:sz w:val="24"/>
          <w:szCs w:val="24"/>
          <w:lang w:val="el-GR"/>
        </w:rPr>
        <w:t>Η Υπουργός Εργασίας, Πρόνοιας και Κοινωνικών Ασφαλίσεων</w:t>
      </w:r>
      <w:r w:rsidR="008D7FAC">
        <w:rPr>
          <w:rFonts w:ascii="Arial" w:hAnsi="Arial" w:cs="Arial"/>
          <w:sz w:val="24"/>
          <w:szCs w:val="24"/>
          <w:lang w:val="el-GR"/>
        </w:rPr>
        <w:t>,</w:t>
      </w:r>
      <w:r>
        <w:rPr>
          <w:rFonts w:ascii="Arial" w:hAnsi="Arial" w:cs="Arial"/>
          <w:sz w:val="24"/>
          <w:szCs w:val="24"/>
          <w:lang w:val="el-GR"/>
        </w:rPr>
        <w:t xml:space="preserve"> </w:t>
      </w:r>
      <w:r w:rsidR="008D7FAC">
        <w:rPr>
          <w:rFonts w:ascii="Arial" w:hAnsi="Arial" w:cs="Arial"/>
          <w:sz w:val="24"/>
          <w:szCs w:val="24"/>
          <w:lang w:val="el-GR"/>
        </w:rPr>
        <w:t xml:space="preserve">κα </w:t>
      </w:r>
      <w:r>
        <w:rPr>
          <w:rFonts w:ascii="Arial" w:hAnsi="Arial" w:cs="Arial"/>
          <w:sz w:val="24"/>
          <w:szCs w:val="24"/>
          <w:lang w:val="el-GR"/>
        </w:rPr>
        <w:t>Ζέτα Αιμιλιανίδου</w:t>
      </w:r>
      <w:r w:rsidR="008D7FAC">
        <w:rPr>
          <w:rFonts w:ascii="Arial" w:hAnsi="Arial" w:cs="Arial"/>
          <w:sz w:val="24"/>
          <w:szCs w:val="24"/>
          <w:lang w:val="el-GR"/>
        </w:rPr>
        <w:t>,</w:t>
      </w:r>
      <w:r>
        <w:rPr>
          <w:rFonts w:ascii="Arial" w:hAnsi="Arial" w:cs="Arial"/>
          <w:sz w:val="24"/>
          <w:szCs w:val="24"/>
          <w:lang w:val="el-GR"/>
        </w:rPr>
        <w:t xml:space="preserve"> </w:t>
      </w:r>
      <w:r w:rsidR="008D7FAC">
        <w:rPr>
          <w:rFonts w:ascii="Arial" w:hAnsi="Arial" w:cs="Arial"/>
          <w:sz w:val="24"/>
          <w:szCs w:val="24"/>
          <w:lang w:val="el-GR"/>
        </w:rPr>
        <w:t xml:space="preserve">λαμβάνοντας </w:t>
      </w:r>
      <w:r w:rsidRPr="00247357">
        <w:rPr>
          <w:rFonts w:ascii="Arial" w:hAnsi="Arial" w:cs="Arial"/>
          <w:sz w:val="24"/>
          <w:szCs w:val="24"/>
          <w:lang w:val="el-GR"/>
        </w:rPr>
        <w:t>υπόψη την κατάσταση της αγοράς εργασίας στη</w:t>
      </w:r>
      <w:r w:rsidR="008D7FAC">
        <w:rPr>
          <w:rFonts w:ascii="Arial" w:hAnsi="Arial" w:cs="Arial"/>
          <w:sz w:val="24"/>
          <w:szCs w:val="24"/>
          <w:lang w:val="el-GR"/>
        </w:rPr>
        <w:t xml:space="preserve">ν Κύπρο </w:t>
      </w:r>
      <w:r>
        <w:rPr>
          <w:rFonts w:ascii="Arial" w:hAnsi="Arial" w:cs="Arial"/>
          <w:sz w:val="24"/>
          <w:szCs w:val="24"/>
          <w:lang w:val="el-GR"/>
        </w:rPr>
        <w:t xml:space="preserve">και </w:t>
      </w:r>
      <w:r w:rsidR="008D7FAC">
        <w:rPr>
          <w:rFonts w:ascii="Arial" w:hAnsi="Arial" w:cs="Arial"/>
          <w:sz w:val="24"/>
          <w:szCs w:val="24"/>
          <w:lang w:val="el-GR"/>
        </w:rPr>
        <w:t xml:space="preserve">κατόπιν διαβούλευσης </w:t>
      </w:r>
      <w:r w:rsidRPr="00247357">
        <w:rPr>
          <w:rFonts w:ascii="Arial" w:hAnsi="Arial" w:cs="Arial"/>
          <w:sz w:val="24"/>
          <w:szCs w:val="24"/>
          <w:lang w:val="el-GR"/>
        </w:rPr>
        <w:t>με τους</w:t>
      </w:r>
      <w:r>
        <w:rPr>
          <w:rFonts w:ascii="Arial" w:hAnsi="Arial" w:cs="Arial"/>
          <w:sz w:val="24"/>
          <w:szCs w:val="24"/>
          <w:lang w:val="el-GR"/>
        </w:rPr>
        <w:t xml:space="preserve"> </w:t>
      </w:r>
      <w:r w:rsidR="008D7FAC">
        <w:rPr>
          <w:rFonts w:ascii="Arial" w:hAnsi="Arial" w:cs="Arial"/>
          <w:sz w:val="24"/>
          <w:szCs w:val="24"/>
          <w:lang w:val="el-GR"/>
        </w:rPr>
        <w:t>κ</w:t>
      </w:r>
      <w:r>
        <w:rPr>
          <w:rFonts w:ascii="Arial" w:hAnsi="Arial" w:cs="Arial"/>
          <w:sz w:val="24"/>
          <w:szCs w:val="24"/>
          <w:lang w:val="el-GR"/>
        </w:rPr>
        <w:t xml:space="preserve">οινωνικούς </w:t>
      </w:r>
      <w:r w:rsidR="008D7FAC">
        <w:rPr>
          <w:rFonts w:ascii="Arial" w:hAnsi="Arial" w:cs="Arial"/>
          <w:sz w:val="24"/>
          <w:szCs w:val="24"/>
          <w:lang w:val="el-GR"/>
        </w:rPr>
        <w:t>ε</w:t>
      </w:r>
      <w:r>
        <w:rPr>
          <w:rFonts w:ascii="Arial" w:hAnsi="Arial" w:cs="Arial"/>
          <w:sz w:val="24"/>
          <w:szCs w:val="24"/>
          <w:lang w:val="el-GR"/>
        </w:rPr>
        <w:t xml:space="preserve">ταίρους, </w:t>
      </w:r>
      <w:r w:rsidR="008D7FAC">
        <w:rPr>
          <w:rFonts w:ascii="Arial" w:hAnsi="Arial" w:cs="Arial"/>
          <w:sz w:val="24"/>
          <w:szCs w:val="24"/>
          <w:lang w:val="el-GR"/>
        </w:rPr>
        <w:t>ενημερώνει</w:t>
      </w:r>
      <w:r w:rsidRPr="00247357">
        <w:rPr>
          <w:rFonts w:ascii="Arial" w:hAnsi="Arial" w:cs="Arial"/>
          <w:sz w:val="24"/>
          <w:szCs w:val="24"/>
          <w:lang w:val="el-GR"/>
        </w:rPr>
        <w:t xml:space="preserve">  ότι η απασχόληση φοιτητών που βρίσκονταν στην Κυπριακή Δημοκρατία κατά την 31</w:t>
      </w:r>
      <w:r w:rsidRPr="00247357">
        <w:rPr>
          <w:rFonts w:ascii="Arial" w:hAnsi="Arial" w:cs="Arial"/>
          <w:sz w:val="24"/>
          <w:szCs w:val="24"/>
          <w:vertAlign w:val="superscript"/>
          <w:lang w:val="el-GR"/>
        </w:rPr>
        <w:t>η</w:t>
      </w:r>
      <w:r w:rsidRPr="00247357">
        <w:rPr>
          <w:rFonts w:ascii="Arial" w:hAnsi="Arial" w:cs="Arial"/>
          <w:sz w:val="24"/>
          <w:szCs w:val="24"/>
          <w:lang w:val="el-GR"/>
        </w:rPr>
        <w:t xml:space="preserve"> Μαΐου 2021 επιτρέπεται στους ακόλουθους τομείς οικονομικής δραστηριότητας και επαγγέλματα</w:t>
      </w:r>
      <w:r w:rsidR="008D7FAC">
        <w:rPr>
          <w:rFonts w:ascii="Arial" w:hAnsi="Arial" w:cs="Arial"/>
          <w:sz w:val="24"/>
          <w:szCs w:val="24"/>
          <w:lang w:val="el-GR"/>
        </w:rPr>
        <w:t>:</w:t>
      </w:r>
    </w:p>
    <w:p w:rsidR="00247357" w:rsidRPr="00247357" w:rsidRDefault="00247357" w:rsidP="00247357">
      <w:pPr>
        <w:pStyle w:val="NoSpacing"/>
        <w:jc w:val="both"/>
        <w:rPr>
          <w:rFonts w:ascii="Arial" w:hAnsi="Arial" w:cs="Arial"/>
          <w:sz w:val="24"/>
          <w:szCs w:val="24"/>
          <w:lang w:val="el-GR"/>
        </w:rPr>
      </w:pPr>
    </w:p>
    <w:p w:rsidR="00247357" w:rsidRPr="00247357" w:rsidRDefault="00247357">
      <w:pPr>
        <w:rPr>
          <w:sz w:val="24"/>
          <w:szCs w:val="24"/>
          <w:lang w:val="el-GR"/>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45"/>
        <w:gridCol w:w="3818"/>
        <w:gridCol w:w="3613"/>
      </w:tblGrid>
      <w:tr w:rsidR="00247357" w:rsidRPr="00247357" w:rsidTr="00D12B42">
        <w:tc>
          <w:tcPr>
            <w:tcW w:w="845" w:type="dxa"/>
          </w:tcPr>
          <w:p w:rsidR="00247357" w:rsidRPr="00247357" w:rsidRDefault="00247357" w:rsidP="00D12B42">
            <w:pPr>
              <w:pStyle w:val="NoSpacing"/>
              <w:spacing w:line="360" w:lineRule="auto"/>
              <w:jc w:val="center"/>
              <w:rPr>
                <w:rFonts w:ascii="Arial" w:hAnsi="Arial" w:cs="Arial"/>
                <w:sz w:val="24"/>
                <w:szCs w:val="24"/>
                <w:lang w:val="el-GR"/>
              </w:rPr>
            </w:pPr>
            <w:r w:rsidRPr="00247357">
              <w:rPr>
                <w:rFonts w:ascii="Arial" w:hAnsi="Arial" w:cs="Arial"/>
                <w:sz w:val="24"/>
                <w:szCs w:val="24"/>
                <w:lang w:val="el-GR"/>
              </w:rPr>
              <w:t>Α/Α</w:t>
            </w:r>
          </w:p>
        </w:tc>
        <w:tc>
          <w:tcPr>
            <w:tcW w:w="3818" w:type="dxa"/>
          </w:tcPr>
          <w:p w:rsidR="00247357" w:rsidRPr="00247357" w:rsidRDefault="00247357" w:rsidP="00D12B42">
            <w:pPr>
              <w:pStyle w:val="NoSpacing"/>
              <w:spacing w:line="360" w:lineRule="auto"/>
              <w:jc w:val="center"/>
              <w:rPr>
                <w:rFonts w:ascii="Arial" w:hAnsi="Arial" w:cs="Arial"/>
                <w:sz w:val="24"/>
                <w:szCs w:val="24"/>
                <w:lang w:val="el-GR"/>
              </w:rPr>
            </w:pPr>
            <w:r w:rsidRPr="00247357">
              <w:rPr>
                <w:rFonts w:ascii="Arial" w:hAnsi="Arial" w:cs="Arial"/>
                <w:sz w:val="24"/>
                <w:szCs w:val="24"/>
                <w:lang w:val="el-GR"/>
              </w:rPr>
              <w:t>ΟΙΚΟΝΟΜΙΚΗ ΔΡΑΣΤΗΡΙΟΤΗΤΑ</w:t>
            </w:r>
          </w:p>
        </w:tc>
        <w:tc>
          <w:tcPr>
            <w:tcW w:w="3613" w:type="dxa"/>
          </w:tcPr>
          <w:p w:rsidR="00247357" w:rsidRPr="00247357" w:rsidRDefault="00247357" w:rsidP="00D12B42">
            <w:pPr>
              <w:pStyle w:val="NoSpacing"/>
              <w:spacing w:line="360" w:lineRule="auto"/>
              <w:jc w:val="center"/>
              <w:rPr>
                <w:rFonts w:ascii="Arial" w:hAnsi="Arial" w:cs="Arial"/>
                <w:sz w:val="24"/>
                <w:szCs w:val="24"/>
                <w:lang w:val="el-GR"/>
              </w:rPr>
            </w:pPr>
            <w:r w:rsidRPr="00247357">
              <w:rPr>
                <w:rFonts w:ascii="Arial" w:hAnsi="Arial" w:cs="Arial"/>
                <w:sz w:val="24"/>
                <w:szCs w:val="24"/>
                <w:lang w:val="el-GR"/>
              </w:rPr>
              <w:t>ΕΠΑΓΓΕΛΜΑ</w:t>
            </w:r>
          </w:p>
        </w:tc>
      </w:tr>
      <w:tr w:rsidR="00247357" w:rsidRPr="00830F43" w:rsidTr="00D12B42">
        <w:tc>
          <w:tcPr>
            <w:tcW w:w="845" w:type="dxa"/>
          </w:tcPr>
          <w:p w:rsidR="00247357" w:rsidRPr="00247357" w:rsidRDefault="00247357" w:rsidP="00D12B42">
            <w:pPr>
              <w:pStyle w:val="NoSpacing"/>
              <w:jc w:val="center"/>
              <w:rPr>
                <w:rFonts w:ascii="Arial" w:hAnsi="Arial" w:cs="Arial"/>
                <w:sz w:val="24"/>
                <w:szCs w:val="24"/>
                <w:lang w:val="el-GR"/>
              </w:rPr>
            </w:pPr>
            <w:r w:rsidRPr="00247357">
              <w:rPr>
                <w:rFonts w:ascii="Arial" w:hAnsi="Arial" w:cs="Arial"/>
                <w:sz w:val="24"/>
                <w:szCs w:val="24"/>
                <w:lang w:val="el-GR"/>
              </w:rPr>
              <w:t>1.</w:t>
            </w:r>
          </w:p>
        </w:tc>
        <w:tc>
          <w:tcPr>
            <w:tcW w:w="3818" w:type="dxa"/>
          </w:tcPr>
          <w:p w:rsidR="00247357" w:rsidRPr="00247357" w:rsidRDefault="00247357" w:rsidP="00D12B42">
            <w:pPr>
              <w:pStyle w:val="NoSpacing"/>
              <w:rPr>
                <w:rFonts w:ascii="Arial" w:hAnsi="Arial" w:cs="Arial"/>
                <w:sz w:val="24"/>
                <w:szCs w:val="24"/>
                <w:lang w:val="el-GR"/>
              </w:rPr>
            </w:pPr>
            <w:r w:rsidRPr="00247357">
              <w:rPr>
                <w:rFonts w:ascii="Arial" w:hAnsi="Arial" w:cs="Arial"/>
                <w:sz w:val="24"/>
                <w:szCs w:val="24"/>
                <w:lang w:val="el-GR"/>
              </w:rPr>
              <w:t>Εμπόριο - Επισκευές</w:t>
            </w:r>
          </w:p>
        </w:tc>
        <w:tc>
          <w:tcPr>
            <w:tcW w:w="3613" w:type="dxa"/>
          </w:tcPr>
          <w:p w:rsidR="00247357" w:rsidRPr="00247357" w:rsidRDefault="00247357" w:rsidP="00D12B42">
            <w:pPr>
              <w:pStyle w:val="NoSpacing"/>
              <w:rPr>
                <w:rFonts w:ascii="Arial" w:hAnsi="Arial" w:cs="Arial"/>
                <w:sz w:val="24"/>
                <w:szCs w:val="24"/>
                <w:lang w:val="el-GR"/>
              </w:rPr>
            </w:pPr>
            <w:r w:rsidRPr="00247357">
              <w:rPr>
                <w:rFonts w:ascii="Arial" w:hAnsi="Arial" w:cs="Arial"/>
                <w:sz w:val="24"/>
                <w:szCs w:val="24"/>
                <w:lang w:val="el-GR"/>
              </w:rPr>
              <w:t>Αχθοφόροι χονδρικού εμπορίου</w:t>
            </w:r>
          </w:p>
          <w:p w:rsidR="00247357" w:rsidRPr="00247357" w:rsidRDefault="00247357" w:rsidP="00D12B42">
            <w:pPr>
              <w:pStyle w:val="NoSpacing"/>
              <w:rPr>
                <w:rFonts w:ascii="Arial" w:hAnsi="Arial" w:cs="Arial"/>
                <w:sz w:val="24"/>
                <w:szCs w:val="24"/>
                <w:lang w:val="el-GR"/>
              </w:rPr>
            </w:pPr>
            <w:r w:rsidRPr="00247357">
              <w:rPr>
                <w:rFonts w:ascii="Arial" w:hAnsi="Arial" w:cs="Arial"/>
                <w:sz w:val="24"/>
                <w:szCs w:val="24"/>
                <w:lang w:val="el-GR"/>
              </w:rPr>
              <w:t>Εργάτες σταθμών βενζίνης  - πλυντηρίων αυτοκινήτων</w:t>
            </w:r>
          </w:p>
          <w:p w:rsidR="00247357" w:rsidRPr="00247357" w:rsidRDefault="00247357" w:rsidP="00D12B42">
            <w:pPr>
              <w:pStyle w:val="NoSpacing"/>
              <w:rPr>
                <w:rFonts w:ascii="Arial" w:hAnsi="Arial" w:cs="Arial"/>
                <w:sz w:val="24"/>
                <w:szCs w:val="24"/>
                <w:lang w:val="el-GR"/>
              </w:rPr>
            </w:pPr>
          </w:p>
        </w:tc>
      </w:tr>
      <w:tr w:rsidR="00247357" w:rsidRPr="00830F43" w:rsidTr="00D12B42">
        <w:tc>
          <w:tcPr>
            <w:tcW w:w="845" w:type="dxa"/>
          </w:tcPr>
          <w:p w:rsidR="00247357" w:rsidRPr="00247357" w:rsidRDefault="00247357" w:rsidP="00D12B42">
            <w:pPr>
              <w:pStyle w:val="NoSpacing"/>
              <w:jc w:val="center"/>
              <w:rPr>
                <w:rFonts w:ascii="Arial" w:hAnsi="Arial" w:cs="Arial"/>
                <w:sz w:val="24"/>
                <w:szCs w:val="24"/>
                <w:lang w:val="el-GR"/>
              </w:rPr>
            </w:pPr>
            <w:r w:rsidRPr="00247357">
              <w:rPr>
                <w:rFonts w:ascii="Arial" w:hAnsi="Arial" w:cs="Arial"/>
                <w:sz w:val="24"/>
                <w:szCs w:val="24"/>
                <w:lang w:val="el-GR"/>
              </w:rPr>
              <w:t>2.</w:t>
            </w:r>
          </w:p>
        </w:tc>
        <w:tc>
          <w:tcPr>
            <w:tcW w:w="3818" w:type="dxa"/>
          </w:tcPr>
          <w:p w:rsidR="00247357" w:rsidRPr="00247357" w:rsidRDefault="00247357" w:rsidP="00D12B42">
            <w:pPr>
              <w:pStyle w:val="NoSpacing"/>
              <w:rPr>
                <w:rFonts w:ascii="Arial" w:hAnsi="Arial" w:cs="Arial"/>
                <w:sz w:val="24"/>
                <w:szCs w:val="24"/>
                <w:lang w:val="el-GR"/>
              </w:rPr>
            </w:pPr>
            <w:r w:rsidRPr="00247357">
              <w:rPr>
                <w:rFonts w:ascii="Arial" w:hAnsi="Arial" w:cs="Arial"/>
                <w:sz w:val="24"/>
                <w:szCs w:val="24"/>
                <w:lang w:val="el-GR"/>
              </w:rPr>
              <w:t>Υγεία – Κοινωνική Μέριμνα</w:t>
            </w:r>
          </w:p>
        </w:tc>
        <w:tc>
          <w:tcPr>
            <w:tcW w:w="3613" w:type="dxa"/>
          </w:tcPr>
          <w:p w:rsidR="00247357" w:rsidRPr="00247357" w:rsidRDefault="00247357" w:rsidP="00D12B42">
            <w:pPr>
              <w:pStyle w:val="NoSpacing"/>
              <w:rPr>
                <w:rFonts w:ascii="Arial" w:hAnsi="Arial" w:cs="Arial"/>
                <w:sz w:val="24"/>
                <w:szCs w:val="24"/>
                <w:lang w:val="el-GR"/>
              </w:rPr>
            </w:pPr>
            <w:r w:rsidRPr="00247357">
              <w:rPr>
                <w:rFonts w:ascii="Arial" w:hAnsi="Arial" w:cs="Arial"/>
                <w:sz w:val="24"/>
                <w:szCs w:val="24"/>
                <w:lang w:val="el-GR"/>
              </w:rPr>
              <w:t>Φροντιστές Στεγών Ηλικιωμένων, νοουμένου ότι πληρούνται οι πρόνοιες της σχετικής νομοθεσίας</w:t>
            </w:r>
          </w:p>
        </w:tc>
      </w:tr>
      <w:tr w:rsidR="00247357" w:rsidRPr="00247357" w:rsidTr="00D12B42">
        <w:tc>
          <w:tcPr>
            <w:tcW w:w="845" w:type="dxa"/>
          </w:tcPr>
          <w:p w:rsidR="00247357" w:rsidRPr="00247357" w:rsidRDefault="00247357" w:rsidP="00D12B42">
            <w:pPr>
              <w:pStyle w:val="NoSpacing"/>
              <w:jc w:val="center"/>
              <w:rPr>
                <w:rFonts w:ascii="Arial" w:hAnsi="Arial" w:cs="Arial"/>
                <w:sz w:val="24"/>
                <w:szCs w:val="24"/>
                <w:lang w:val="el-GR"/>
              </w:rPr>
            </w:pPr>
            <w:r w:rsidRPr="00247357">
              <w:rPr>
                <w:rFonts w:ascii="Arial" w:hAnsi="Arial" w:cs="Arial"/>
                <w:sz w:val="24"/>
                <w:szCs w:val="24"/>
                <w:lang w:val="el-GR"/>
              </w:rPr>
              <w:t xml:space="preserve">3. </w:t>
            </w:r>
          </w:p>
        </w:tc>
        <w:tc>
          <w:tcPr>
            <w:tcW w:w="3818" w:type="dxa"/>
          </w:tcPr>
          <w:p w:rsidR="00247357" w:rsidRPr="00247357" w:rsidRDefault="00247357" w:rsidP="00D12B42">
            <w:pPr>
              <w:pStyle w:val="NoSpacing"/>
              <w:rPr>
                <w:rFonts w:ascii="Arial" w:hAnsi="Arial" w:cs="Arial"/>
                <w:sz w:val="24"/>
                <w:szCs w:val="24"/>
                <w:lang w:val="el-GR"/>
              </w:rPr>
            </w:pPr>
            <w:r w:rsidRPr="00247357">
              <w:rPr>
                <w:rFonts w:ascii="Arial" w:hAnsi="Arial" w:cs="Arial"/>
                <w:sz w:val="24"/>
                <w:szCs w:val="24"/>
                <w:lang w:val="el-GR"/>
              </w:rPr>
              <w:t xml:space="preserve">Δραστηριότητες νοικοκυριών </w:t>
            </w:r>
          </w:p>
        </w:tc>
        <w:tc>
          <w:tcPr>
            <w:tcW w:w="3613" w:type="dxa"/>
          </w:tcPr>
          <w:p w:rsidR="00247357" w:rsidRPr="00247357" w:rsidRDefault="00247357" w:rsidP="00D12B42">
            <w:pPr>
              <w:pStyle w:val="NoSpacing"/>
              <w:rPr>
                <w:rFonts w:ascii="Arial" w:hAnsi="Arial" w:cs="Arial"/>
                <w:sz w:val="24"/>
                <w:szCs w:val="24"/>
                <w:lang w:val="el-GR"/>
              </w:rPr>
            </w:pPr>
            <w:r w:rsidRPr="00247357">
              <w:rPr>
                <w:rFonts w:ascii="Arial" w:hAnsi="Arial" w:cs="Arial"/>
                <w:sz w:val="24"/>
                <w:szCs w:val="24"/>
                <w:lang w:val="el-GR"/>
              </w:rPr>
              <w:t>Περιστασιακές εργασίες οικιακής φύσης</w:t>
            </w:r>
          </w:p>
        </w:tc>
      </w:tr>
      <w:tr w:rsidR="00247357" w:rsidRPr="00830F43" w:rsidTr="00D12B42">
        <w:tc>
          <w:tcPr>
            <w:tcW w:w="845" w:type="dxa"/>
          </w:tcPr>
          <w:p w:rsidR="00247357" w:rsidRPr="00247357" w:rsidRDefault="00247357" w:rsidP="00D12B42">
            <w:pPr>
              <w:pStyle w:val="NoSpacing"/>
              <w:jc w:val="center"/>
              <w:rPr>
                <w:rFonts w:ascii="Arial" w:hAnsi="Arial" w:cs="Arial"/>
                <w:sz w:val="24"/>
                <w:szCs w:val="24"/>
                <w:lang w:val="el-GR"/>
              </w:rPr>
            </w:pPr>
            <w:r w:rsidRPr="00247357">
              <w:rPr>
                <w:rFonts w:ascii="Arial" w:hAnsi="Arial" w:cs="Arial"/>
                <w:sz w:val="24"/>
                <w:szCs w:val="24"/>
                <w:lang w:val="el-GR"/>
              </w:rPr>
              <w:t xml:space="preserve">4. </w:t>
            </w:r>
          </w:p>
        </w:tc>
        <w:tc>
          <w:tcPr>
            <w:tcW w:w="3818" w:type="dxa"/>
          </w:tcPr>
          <w:p w:rsidR="00247357" w:rsidRPr="00247357" w:rsidRDefault="00247357" w:rsidP="00D12B42">
            <w:pPr>
              <w:pStyle w:val="NoSpacing"/>
              <w:rPr>
                <w:rFonts w:ascii="Arial" w:hAnsi="Arial" w:cs="Arial"/>
                <w:sz w:val="24"/>
                <w:szCs w:val="24"/>
                <w:lang w:val="el-GR"/>
              </w:rPr>
            </w:pPr>
            <w:r w:rsidRPr="00247357">
              <w:rPr>
                <w:rFonts w:ascii="Arial" w:hAnsi="Arial" w:cs="Arial"/>
                <w:sz w:val="24"/>
                <w:szCs w:val="24"/>
                <w:lang w:val="el-GR"/>
              </w:rPr>
              <w:t>Μεταποίηση</w:t>
            </w:r>
          </w:p>
        </w:tc>
        <w:tc>
          <w:tcPr>
            <w:tcW w:w="3613" w:type="dxa"/>
          </w:tcPr>
          <w:p w:rsidR="00247357" w:rsidRPr="00247357" w:rsidRDefault="00247357" w:rsidP="00D12B42">
            <w:pPr>
              <w:pStyle w:val="NoSpacing"/>
              <w:rPr>
                <w:rFonts w:ascii="Arial" w:hAnsi="Arial" w:cs="Arial"/>
                <w:sz w:val="24"/>
                <w:szCs w:val="24"/>
                <w:lang w:val="el-GR"/>
              </w:rPr>
            </w:pPr>
            <w:r w:rsidRPr="00247357">
              <w:rPr>
                <w:rFonts w:ascii="Arial" w:hAnsi="Arial" w:cs="Arial"/>
                <w:sz w:val="24"/>
                <w:szCs w:val="24"/>
                <w:lang w:val="el-GR"/>
              </w:rPr>
              <w:t>Εργάτες αρτοποιείων, μονάδων ζωοτροφών, ανακύκλωσης αποβλήτων, εργάτες νυκτερινής βάρδιας σε μεταποιητικές βιομηχανίες</w:t>
            </w:r>
          </w:p>
        </w:tc>
      </w:tr>
      <w:tr w:rsidR="00247357" w:rsidRPr="00247357" w:rsidTr="00D12B42">
        <w:tc>
          <w:tcPr>
            <w:tcW w:w="845" w:type="dxa"/>
          </w:tcPr>
          <w:p w:rsidR="00247357" w:rsidRPr="00247357" w:rsidRDefault="00247357" w:rsidP="00D12B42">
            <w:pPr>
              <w:pStyle w:val="NoSpacing"/>
              <w:jc w:val="center"/>
              <w:rPr>
                <w:rFonts w:ascii="Arial" w:hAnsi="Arial" w:cs="Arial"/>
                <w:sz w:val="24"/>
                <w:szCs w:val="24"/>
                <w:lang w:val="el-GR"/>
              </w:rPr>
            </w:pPr>
            <w:r w:rsidRPr="00247357">
              <w:rPr>
                <w:rFonts w:ascii="Arial" w:hAnsi="Arial" w:cs="Arial"/>
                <w:sz w:val="24"/>
                <w:szCs w:val="24"/>
                <w:lang w:val="el-GR"/>
              </w:rPr>
              <w:t>5.</w:t>
            </w:r>
          </w:p>
        </w:tc>
        <w:tc>
          <w:tcPr>
            <w:tcW w:w="3818" w:type="dxa"/>
          </w:tcPr>
          <w:p w:rsidR="00247357" w:rsidRPr="00247357" w:rsidRDefault="00247357" w:rsidP="00D12B42">
            <w:pPr>
              <w:pStyle w:val="NoSpacing"/>
              <w:rPr>
                <w:rFonts w:ascii="Arial" w:hAnsi="Arial" w:cs="Arial"/>
                <w:sz w:val="24"/>
                <w:szCs w:val="24"/>
                <w:lang w:val="el-GR"/>
              </w:rPr>
            </w:pPr>
            <w:r w:rsidRPr="00247357">
              <w:rPr>
                <w:rFonts w:ascii="Arial" w:hAnsi="Arial" w:cs="Arial"/>
                <w:sz w:val="24"/>
                <w:szCs w:val="24"/>
                <w:lang w:val="el-GR"/>
              </w:rPr>
              <w:t>Γεωργία – Κτηνοτροφία - Αλιεία</w:t>
            </w:r>
          </w:p>
        </w:tc>
        <w:tc>
          <w:tcPr>
            <w:tcW w:w="3613" w:type="dxa"/>
          </w:tcPr>
          <w:p w:rsidR="00247357" w:rsidRPr="00247357" w:rsidRDefault="00247357" w:rsidP="00D12B42">
            <w:pPr>
              <w:pStyle w:val="NoSpacing"/>
              <w:rPr>
                <w:rFonts w:ascii="Arial" w:hAnsi="Arial" w:cs="Arial"/>
                <w:sz w:val="24"/>
                <w:szCs w:val="24"/>
                <w:lang w:val="el-GR"/>
              </w:rPr>
            </w:pPr>
            <w:r w:rsidRPr="00247357">
              <w:rPr>
                <w:rFonts w:ascii="Arial" w:hAnsi="Arial" w:cs="Arial"/>
                <w:sz w:val="24"/>
                <w:szCs w:val="24"/>
                <w:lang w:val="el-GR"/>
              </w:rPr>
              <w:t>Εργάτες Γεωργίας, Κτηνοτροφίας, Αλιείας</w:t>
            </w:r>
          </w:p>
        </w:tc>
      </w:tr>
      <w:tr w:rsidR="00247357" w:rsidRPr="00830F43" w:rsidTr="00D12B42">
        <w:tc>
          <w:tcPr>
            <w:tcW w:w="845" w:type="dxa"/>
          </w:tcPr>
          <w:p w:rsidR="00247357" w:rsidRPr="00247357" w:rsidRDefault="00247357" w:rsidP="00D12B42">
            <w:pPr>
              <w:pStyle w:val="NoSpacing"/>
              <w:jc w:val="center"/>
              <w:rPr>
                <w:rFonts w:ascii="Arial" w:hAnsi="Arial" w:cs="Arial"/>
                <w:sz w:val="24"/>
                <w:szCs w:val="24"/>
                <w:lang w:val="el-GR"/>
              </w:rPr>
            </w:pPr>
            <w:r w:rsidRPr="00247357">
              <w:rPr>
                <w:rFonts w:ascii="Arial" w:hAnsi="Arial" w:cs="Arial"/>
                <w:sz w:val="24"/>
                <w:szCs w:val="24"/>
                <w:lang w:val="el-GR"/>
              </w:rPr>
              <w:t xml:space="preserve">6. </w:t>
            </w:r>
          </w:p>
        </w:tc>
        <w:tc>
          <w:tcPr>
            <w:tcW w:w="3818" w:type="dxa"/>
          </w:tcPr>
          <w:p w:rsidR="00247357" w:rsidRPr="00247357" w:rsidRDefault="00247357" w:rsidP="00D12B42">
            <w:pPr>
              <w:pStyle w:val="NoSpacing"/>
              <w:rPr>
                <w:rFonts w:ascii="Arial" w:hAnsi="Arial" w:cs="Arial"/>
                <w:sz w:val="24"/>
                <w:szCs w:val="24"/>
                <w:lang w:val="el-GR"/>
              </w:rPr>
            </w:pPr>
            <w:r w:rsidRPr="00247357">
              <w:rPr>
                <w:rFonts w:ascii="Arial" w:hAnsi="Arial" w:cs="Arial"/>
                <w:sz w:val="24"/>
                <w:szCs w:val="24"/>
                <w:lang w:val="el-GR"/>
              </w:rPr>
              <w:t>Άλλες δραστηριότητες</w:t>
            </w:r>
          </w:p>
        </w:tc>
        <w:tc>
          <w:tcPr>
            <w:tcW w:w="3613" w:type="dxa"/>
          </w:tcPr>
          <w:p w:rsidR="00247357" w:rsidRPr="00247357" w:rsidRDefault="00247357" w:rsidP="00D12B42">
            <w:pPr>
              <w:pStyle w:val="NoSpacing"/>
              <w:rPr>
                <w:rFonts w:ascii="Arial" w:hAnsi="Arial" w:cs="Arial"/>
                <w:sz w:val="24"/>
                <w:szCs w:val="24"/>
                <w:lang w:val="el-GR"/>
              </w:rPr>
            </w:pPr>
            <w:r w:rsidRPr="00247357">
              <w:rPr>
                <w:rFonts w:ascii="Arial" w:hAnsi="Arial" w:cs="Arial"/>
                <w:sz w:val="24"/>
                <w:szCs w:val="24"/>
                <w:lang w:val="el-GR"/>
              </w:rPr>
              <w:t>Καθαριστές κτιρίων</w:t>
            </w:r>
          </w:p>
          <w:p w:rsidR="00247357" w:rsidRPr="00247357" w:rsidRDefault="00247357" w:rsidP="00D12B42">
            <w:pPr>
              <w:pStyle w:val="NoSpacing"/>
              <w:rPr>
                <w:rFonts w:ascii="Arial" w:hAnsi="Arial" w:cs="Arial"/>
                <w:sz w:val="24"/>
                <w:szCs w:val="24"/>
                <w:lang w:val="el-GR"/>
              </w:rPr>
            </w:pPr>
            <w:r w:rsidRPr="00247357">
              <w:rPr>
                <w:rFonts w:ascii="Arial" w:hAnsi="Arial" w:cs="Arial"/>
                <w:sz w:val="24"/>
                <w:szCs w:val="24"/>
                <w:lang w:val="el-GR"/>
              </w:rPr>
              <w:t>Εργάτες αποχετεύσεως</w:t>
            </w:r>
          </w:p>
          <w:p w:rsidR="00247357" w:rsidRPr="00247357" w:rsidRDefault="00247357" w:rsidP="00D12B42">
            <w:pPr>
              <w:pStyle w:val="NoSpacing"/>
              <w:rPr>
                <w:rFonts w:ascii="Arial" w:hAnsi="Arial" w:cs="Arial"/>
                <w:sz w:val="24"/>
                <w:szCs w:val="24"/>
                <w:lang w:val="el-GR"/>
              </w:rPr>
            </w:pPr>
            <w:r w:rsidRPr="00247357">
              <w:rPr>
                <w:rFonts w:ascii="Arial" w:hAnsi="Arial" w:cs="Arial"/>
                <w:sz w:val="24"/>
                <w:szCs w:val="24"/>
                <w:lang w:val="el-GR"/>
              </w:rPr>
              <w:t xml:space="preserve">Διανομείς διαφημιστικού ταχυδρομείου  </w:t>
            </w:r>
          </w:p>
        </w:tc>
      </w:tr>
      <w:tr w:rsidR="00247357" w:rsidRPr="00830F43" w:rsidTr="00D12B42">
        <w:tc>
          <w:tcPr>
            <w:tcW w:w="845" w:type="dxa"/>
          </w:tcPr>
          <w:p w:rsidR="00247357" w:rsidRPr="00247357" w:rsidRDefault="00247357" w:rsidP="00D12B42">
            <w:pPr>
              <w:pStyle w:val="NoSpacing"/>
              <w:jc w:val="center"/>
              <w:rPr>
                <w:rFonts w:ascii="Arial" w:hAnsi="Arial" w:cs="Arial"/>
                <w:sz w:val="24"/>
                <w:szCs w:val="24"/>
                <w:lang w:val="el-GR"/>
              </w:rPr>
            </w:pPr>
            <w:r w:rsidRPr="00247357">
              <w:rPr>
                <w:rFonts w:ascii="Arial" w:hAnsi="Arial" w:cs="Arial"/>
                <w:sz w:val="24"/>
                <w:szCs w:val="24"/>
                <w:lang w:val="el-GR"/>
              </w:rPr>
              <w:t>7.</w:t>
            </w:r>
          </w:p>
        </w:tc>
        <w:tc>
          <w:tcPr>
            <w:tcW w:w="3818" w:type="dxa"/>
          </w:tcPr>
          <w:p w:rsidR="00247357" w:rsidRPr="00247357" w:rsidRDefault="00247357" w:rsidP="00D12B42">
            <w:pPr>
              <w:pStyle w:val="NoSpacing"/>
              <w:rPr>
                <w:rFonts w:ascii="Arial" w:hAnsi="Arial" w:cs="Arial"/>
                <w:sz w:val="24"/>
                <w:szCs w:val="24"/>
                <w:lang w:val="en-US"/>
              </w:rPr>
            </w:pPr>
            <w:r w:rsidRPr="00247357">
              <w:rPr>
                <w:rFonts w:ascii="Arial" w:hAnsi="Arial" w:cs="Arial"/>
                <w:sz w:val="24"/>
                <w:szCs w:val="24"/>
                <w:lang w:val="el-GR"/>
              </w:rPr>
              <w:t>Επισιτιστικός Κλάδος</w:t>
            </w:r>
          </w:p>
        </w:tc>
        <w:tc>
          <w:tcPr>
            <w:tcW w:w="3613" w:type="dxa"/>
          </w:tcPr>
          <w:p w:rsidR="00247357" w:rsidRPr="00247357" w:rsidRDefault="00247357" w:rsidP="00D12B42">
            <w:pPr>
              <w:pStyle w:val="NoSpacing"/>
              <w:rPr>
                <w:rFonts w:ascii="Arial" w:hAnsi="Arial" w:cs="Arial"/>
                <w:sz w:val="24"/>
                <w:szCs w:val="24"/>
                <w:lang w:val="el-GR"/>
              </w:rPr>
            </w:pPr>
            <w:r w:rsidRPr="00247357">
              <w:rPr>
                <w:rFonts w:ascii="Arial" w:hAnsi="Arial" w:cs="Arial"/>
                <w:sz w:val="24"/>
                <w:szCs w:val="24"/>
                <w:lang w:val="el-GR"/>
              </w:rPr>
              <w:t xml:space="preserve">Διανομείς έτοιμου φαγητού/Βοηθοί Κουζίνας/Καθαριστές </w:t>
            </w:r>
          </w:p>
        </w:tc>
      </w:tr>
      <w:tr w:rsidR="00247357" w:rsidRPr="00247357" w:rsidTr="00D12B42">
        <w:tc>
          <w:tcPr>
            <w:tcW w:w="845" w:type="dxa"/>
          </w:tcPr>
          <w:p w:rsidR="00247357" w:rsidRPr="00247357" w:rsidRDefault="00247357" w:rsidP="00D12B42">
            <w:pPr>
              <w:pStyle w:val="NoSpacing"/>
              <w:jc w:val="center"/>
              <w:rPr>
                <w:rFonts w:ascii="Arial" w:hAnsi="Arial" w:cs="Arial"/>
                <w:sz w:val="24"/>
                <w:szCs w:val="24"/>
                <w:lang w:val="en-US"/>
              </w:rPr>
            </w:pPr>
            <w:r w:rsidRPr="00247357">
              <w:rPr>
                <w:rFonts w:ascii="Arial" w:hAnsi="Arial" w:cs="Arial"/>
                <w:sz w:val="24"/>
                <w:szCs w:val="24"/>
                <w:lang w:val="en-US"/>
              </w:rPr>
              <w:t>8.</w:t>
            </w:r>
          </w:p>
        </w:tc>
        <w:tc>
          <w:tcPr>
            <w:tcW w:w="3818" w:type="dxa"/>
          </w:tcPr>
          <w:p w:rsidR="00247357" w:rsidRPr="00247357" w:rsidRDefault="00247357" w:rsidP="00D12B42">
            <w:pPr>
              <w:pStyle w:val="NoSpacing"/>
              <w:rPr>
                <w:rFonts w:ascii="Arial" w:hAnsi="Arial" w:cs="Arial"/>
                <w:sz w:val="24"/>
                <w:szCs w:val="24"/>
                <w:lang w:val="el-GR"/>
              </w:rPr>
            </w:pPr>
            <w:r w:rsidRPr="00247357">
              <w:rPr>
                <w:rFonts w:ascii="Arial" w:hAnsi="Arial" w:cs="Arial"/>
                <w:sz w:val="24"/>
                <w:szCs w:val="24"/>
                <w:lang w:val="el-GR"/>
              </w:rPr>
              <w:t>Ξενοδοχεία</w:t>
            </w:r>
          </w:p>
        </w:tc>
        <w:tc>
          <w:tcPr>
            <w:tcW w:w="3613" w:type="dxa"/>
          </w:tcPr>
          <w:p w:rsidR="00247357" w:rsidRPr="00247357" w:rsidRDefault="00247357" w:rsidP="00D12B42">
            <w:pPr>
              <w:pStyle w:val="NoSpacing"/>
              <w:rPr>
                <w:rFonts w:ascii="Arial" w:hAnsi="Arial" w:cs="Arial"/>
                <w:sz w:val="24"/>
                <w:szCs w:val="24"/>
                <w:lang w:val="el-GR"/>
              </w:rPr>
            </w:pPr>
            <w:r w:rsidRPr="00247357">
              <w:rPr>
                <w:rFonts w:ascii="Arial" w:hAnsi="Arial" w:cs="Arial"/>
                <w:sz w:val="24"/>
                <w:szCs w:val="24"/>
                <w:lang w:val="el-GR"/>
              </w:rPr>
              <w:t xml:space="preserve">Βοηθοί Κουζίνας, Καθαριστές </w:t>
            </w:r>
          </w:p>
        </w:tc>
      </w:tr>
      <w:tr w:rsidR="00247357" w:rsidRPr="00247357" w:rsidTr="00D12B42">
        <w:tc>
          <w:tcPr>
            <w:tcW w:w="845" w:type="dxa"/>
          </w:tcPr>
          <w:p w:rsidR="00247357" w:rsidRPr="00247357" w:rsidRDefault="00247357" w:rsidP="00D12B42">
            <w:pPr>
              <w:pStyle w:val="NoSpacing"/>
              <w:jc w:val="center"/>
              <w:rPr>
                <w:rFonts w:ascii="Arial" w:hAnsi="Arial" w:cs="Arial"/>
                <w:sz w:val="24"/>
                <w:szCs w:val="24"/>
                <w:lang w:val="el-GR"/>
              </w:rPr>
            </w:pPr>
            <w:r w:rsidRPr="00247357">
              <w:rPr>
                <w:rFonts w:ascii="Arial" w:hAnsi="Arial" w:cs="Arial"/>
                <w:sz w:val="24"/>
                <w:szCs w:val="24"/>
                <w:lang w:val="el-GR"/>
              </w:rPr>
              <w:t>9.</w:t>
            </w:r>
          </w:p>
        </w:tc>
        <w:tc>
          <w:tcPr>
            <w:tcW w:w="3818" w:type="dxa"/>
          </w:tcPr>
          <w:p w:rsidR="00247357" w:rsidRPr="00247357" w:rsidRDefault="00247357" w:rsidP="00D12B42">
            <w:pPr>
              <w:pStyle w:val="NoSpacing"/>
              <w:rPr>
                <w:rFonts w:ascii="Arial" w:hAnsi="Arial" w:cs="Arial"/>
                <w:sz w:val="24"/>
                <w:szCs w:val="24"/>
                <w:lang w:val="el-GR"/>
              </w:rPr>
            </w:pPr>
            <w:r w:rsidRPr="00247357">
              <w:rPr>
                <w:rFonts w:ascii="Arial" w:hAnsi="Arial" w:cs="Arial"/>
                <w:sz w:val="24"/>
                <w:szCs w:val="24"/>
                <w:lang w:val="el-GR"/>
              </w:rPr>
              <w:t>Εστιατόρια/Κέντρα Αναψυχής</w:t>
            </w:r>
          </w:p>
        </w:tc>
        <w:tc>
          <w:tcPr>
            <w:tcW w:w="3613" w:type="dxa"/>
          </w:tcPr>
          <w:p w:rsidR="00247357" w:rsidRPr="00247357" w:rsidRDefault="00247357" w:rsidP="00D12B42">
            <w:pPr>
              <w:pStyle w:val="NoSpacing"/>
              <w:rPr>
                <w:rFonts w:ascii="Arial" w:hAnsi="Arial" w:cs="Arial"/>
                <w:sz w:val="24"/>
                <w:szCs w:val="24"/>
                <w:lang w:val="el-GR"/>
              </w:rPr>
            </w:pPr>
            <w:r w:rsidRPr="00247357">
              <w:rPr>
                <w:rFonts w:ascii="Arial" w:hAnsi="Arial" w:cs="Arial"/>
                <w:sz w:val="24"/>
                <w:szCs w:val="24"/>
                <w:lang w:val="el-GR"/>
              </w:rPr>
              <w:t xml:space="preserve">Βοηθοί Κουζίνας, Καθαριστές </w:t>
            </w:r>
          </w:p>
        </w:tc>
      </w:tr>
    </w:tbl>
    <w:p w:rsidR="00247357" w:rsidRPr="00247357" w:rsidRDefault="00247357" w:rsidP="00247357">
      <w:pPr>
        <w:pStyle w:val="NoSpacing"/>
        <w:rPr>
          <w:rFonts w:ascii="Arial" w:hAnsi="Arial" w:cs="Arial"/>
          <w:sz w:val="24"/>
          <w:szCs w:val="24"/>
          <w:lang w:val="el-GR"/>
        </w:rPr>
      </w:pPr>
    </w:p>
    <w:p w:rsidR="00247357" w:rsidRPr="00247357" w:rsidRDefault="00247357" w:rsidP="00247357">
      <w:pPr>
        <w:pStyle w:val="NoSpacing"/>
        <w:ind w:left="1134" w:hanging="1134"/>
        <w:jc w:val="both"/>
        <w:rPr>
          <w:rFonts w:ascii="Arial" w:hAnsi="Arial" w:cs="Arial"/>
          <w:sz w:val="24"/>
          <w:szCs w:val="24"/>
          <w:lang w:val="el-GR"/>
        </w:rPr>
      </w:pPr>
    </w:p>
    <w:p w:rsidR="00247357" w:rsidRPr="00247357" w:rsidRDefault="00247357" w:rsidP="00247357">
      <w:pPr>
        <w:pStyle w:val="NoSpacing"/>
        <w:ind w:left="1134" w:hanging="1134"/>
        <w:jc w:val="both"/>
        <w:rPr>
          <w:rFonts w:ascii="Arial" w:hAnsi="Arial" w:cs="Arial"/>
          <w:sz w:val="24"/>
          <w:szCs w:val="24"/>
          <w:lang w:val="el-GR"/>
        </w:rPr>
      </w:pPr>
    </w:p>
    <w:p w:rsidR="00247357" w:rsidRDefault="008D7FAC" w:rsidP="00247357">
      <w:pPr>
        <w:pStyle w:val="NoSpacing"/>
        <w:jc w:val="both"/>
        <w:rPr>
          <w:rFonts w:ascii="Arial" w:hAnsi="Arial" w:cs="Arial"/>
          <w:sz w:val="24"/>
          <w:szCs w:val="24"/>
          <w:lang w:val="el-GR"/>
        </w:rPr>
      </w:pPr>
      <w:r>
        <w:rPr>
          <w:rFonts w:ascii="Arial" w:hAnsi="Arial" w:cs="Arial"/>
          <w:sz w:val="24"/>
          <w:szCs w:val="24"/>
          <w:lang w:val="el-GR"/>
        </w:rPr>
        <w:t>Κατά</w:t>
      </w:r>
      <w:r w:rsidR="00247357">
        <w:rPr>
          <w:rFonts w:ascii="Arial" w:hAnsi="Arial" w:cs="Arial"/>
          <w:sz w:val="24"/>
          <w:szCs w:val="24"/>
          <w:lang w:val="el-GR"/>
        </w:rPr>
        <w:t xml:space="preserve"> την </w:t>
      </w:r>
      <w:r w:rsidR="00247357" w:rsidRPr="00247357">
        <w:rPr>
          <w:rFonts w:ascii="Arial" w:hAnsi="Arial" w:cs="Arial"/>
          <w:sz w:val="24"/>
          <w:szCs w:val="24"/>
          <w:lang w:val="el-GR"/>
        </w:rPr>
        <w:t>περίοδο 1</w:t>
      </w:r>
      <w:r w:rsidR="00247357" w:rsidRPr="00247357">
        <w:rPr>
          <w:rFonts w:ascii="Arial" w:hAnsi="Arial" w:cs="Arial"/>
          <w:sz w:val="24"/>
          <w:szCs w:val="24"/>
          <w:vertAlign w:val="superscript"/>
          <w:lang w:val="el-GR"/>
        </w:rPr>
        <w:t>η</w:t>
      </w:r>
      <w:r w:rsidR="00247357" w:rsidRPr="00247357">
        <w:rPr>
          <w:rFonts w:ascii="Arial" w:hAnsi="Arial" w:cs="Arial"/>
          <w:sz w:val="24"/>
          <w:szCs w:val="24"/>
          <w:lang w:val="el-GR"/>
        </w:rPr>
        <w:t xml:space="preserve"> Ιουνίου – 15 </w:t>
      </w:r>
      <w:r w:rsidR="00247357">
        <w:rPr>
          <w:rFonts w:ascii="Arial" w:hAnsi="Arial" w:cs="Arial"/>
          <w:sz w:val="24"/>
          <w:szCs w:val="24"/>
          <w:lang w:val="el-GR"/>
        </w:rPr>
        <w:t>Οκτωβρίου</w:t>
      </w:r>
      <w:r>
        <w:rPr>
          <w:rFonts w:ascii="Arial" w:hAnsi="Arial" w:cs="Arial"/>
          <w:sz w:val="24"/>
          <w:szCs w:val="24"/>
          <w:lang w:val="el-GR"/>
        </w:rPr>
        <w:t>,</w:t>
      </w:r>
      <w:r w:rsidR="00247357">
        <w:rPr>
          <w:rFonts w:ascii="Arial" w:hAnsi="Arial" w:cs="Arial"/>
          <w:sz w:val="24"/>
          <w:szCs w:val="24"/>
          <w:lang w:val="el-GR"/>
        </w:rPr>
        <w:t xml:space="preserve"> στα ξενοδοχεία/κέντρα</w:t>
      </w:r>
      <w:r w:rsidR="00247357" w:rsidRPr="00247357">
        <w:rPr>
          <w:rFonts w:ascii="Arial" w:hAnsi="Arial" w:cs="Arial"/>
          <w:sz w:val="24"/>
          <w:szCs w:val="24"/>
          <w:lang w:val="el-GR"/>
        </w:rPr>
        <w:t xml:space="preserve"> αναψυχής επιτρέπεται η απασχόληση φοιτητών ξενοδοχειακών/επισιτιστικών </w:t>
      </w:r>
      <w:r w:rsidR="00247357" w:rsidRPr="00247357">
        <w:rPr>
          <w:rFonts w:ascii="Arial" w:hAnsi="Arial" w:cs="Arial"/>
          <w:sz w:val="24"/>
          <w:szCs w:val="24"/>
          <w:lang w:val="el-GR"/>
        </w:rPr>
        <w:lastRenderedPageBreak/>
        <w:t>κλάδων σπουδών για σκοπούς πρακτικής εξάσκησης με βάση την ισχύουσα πολιτική και διαδικασία.</w:t>
      </w:r>
    </w:p>
    <w:p w:rsidR="00247357" w:rsidRDefault="00247357" w:rsidP="00247357">
      <w:pPr>
        <w:pStyle w:val="NoSpacing"/>
        <w:jc w:val="both"/>
        <w:rPr>
          <w:rFonts w:ascii="Arial" w:hAnsi="Arial" w:cs="Arial"/>
          <w:sz w:val="24"/>
          <w:szCs w:val="24"/>
          <w:lang w:val="el-GR"/>
        </w:rPr>
      </w:pPr>
    </w:p>
    <w:p w:rsidR="008D7FAC" w:rsidRDefault="008D7FAC" w:rsidP="008D7FAC">
      <w:pPr>
        <w:pStyle w:val="NoSpacing"/>
        <w:jc w:val="both"/>
        <w:rPr>
          <w:rFonts w:ascii="Arial" w:hAnsi="Arial" w:cs="Arial"/>
          <w:sz w:val="24"/>
          <w:szCs w:val="24"/>
          <w:lang w:val="el-GR"/>
        </w:rPr>
      </w:pPr>
      <w:r>
        <w:rPr>
          <w:rFonts w:ascii="Arial" w:hAnsi="Arial" w:cs="Arial"/>
          <w:sz w:val="24"/>
          <w:szCs w:val="24"/>
          <w:lang w:val="el-GR"/>
        </w:rPr>
        <w:t>Π</w:t>
      </w:r>
      <w:r w:rsidRPr="00247357">
        <w:rPr>
          <w:rFonts w:ascii="Arial" w:hAnsi="Arial" w:cs="Arial"/>
          <w:sz w:val="24"/>
          <w:szCs w:val="24"/>
          <w:lang w:val="el-GR"/>
        </w:rPr>
        <w:t xml:space="preserve">ροϋπόθεση </w:t>
      </w:r>
      <w:r>
        <w:rPr>
          <w:rFonts w:ascii="Arial" w:hAnsi="Arial" w:cs="Arial"/>
          <w:sz w:val="24"/>
          <w:szCs w:val="24"/>
          <w:lang w:val="el-GR"/>
        </w:rPr>
        <w:t>για απασχόληση των φοιτητών είναι η εξασφάλιση συμβολαίου</w:t>
      </w:r>
      <w:r w:rsidRPr="00247357">
        <w:rPr>
          <w:rFonts w:ascii="Arial" w:hAnsi="Arial" w:cs="Arial"/>
          <w:sz w:val="24"/>
          <w:szCs w:val="24"/>
          <w:lang w:val="el-GR"/>
        </w:rPr>
        <w:t xml:space="preserve"> απασχόλησης με συγκεκριμένο εργοδότη θεωρημένο από το Τμήμα Εργασίας, στο οποίο θα αναγράφονται οι κυριότεροι όροι </w:t>
      </w:r>
      <w:proofErr w:type="spellStart"/>
      <w:r w:rsidRPr="00247357">
        <w:rPr>
          <w:rFonts w:ascii="Arial" w:hAnsi="Arial" w:cs="Arial"/>
          <w:sz w:val="24"/>
          <w:szCs w:val="24"/>
          <w:lang w:val="el-GR"/>
        </w:rPr>
        <w:t>εργοδότησης</w:t>
      </w:r>
      <w:proofErr w:type="spellEnd"/>
      <w:r w:rsidRPr="00247357">
        <w:rPr>
          <w:rFonts w:ascii="Arial" w:hAnsi="Arial" w:cs="Arial"/>
          <w:sz w:val="24"/>
          <w:szCs w:val="24"/>
          <w:lang w:val="el-GR"/>
        </w:rPr>
        <w:t>. Ο</w:t>
      </w:r>
      <w:r>
        <w:rPr>
          <w:rFonts w:ascii="Arial" w:hAnsi="Arial" w:cs="Arial"/>
          <w:sz w:val="24"/>
          <w:szCs w:val="24"/>
          <w:lang w:val="el-GR"/>
        </w:rPr>
        <w:t>ι</w:t>
      </w:r>
      <w:r w:rsidRPr="00247357">
        <w:rPr>
          <w:rFonts w:ascii="Arial" w:hAnsi="Arial" w:cs="Arial"/>
          <w:sz w:val="24"/>
          <w:szCs w:val="24"/>
          <w:lang w:val="el-GR"/>
        </w:rPr>
        <w:t xml:space="preserve"> φοιτητ</w:t>
      </w:r>
      <w:r>
        <w:rPr>
          <w:rFonts w:ascii="Arial" w:hAnsi="Arial" w:cs="Arial"/>
          <w:sz w:val="24"/>
          <w:szCs w:val="24"/>
          <w:lang w:val="el-GR"/>
        </w:rPr>
        <w:t>έ</w:t>
      </w:r>
      <w:r w:rsidRPr="00247357">
        <w:rPr>
          <w:rFonts w:ascii="Arial" w:hAnsi="Arial" w:cs="Arial"/>
          <w:sz w:val="24"/>
          <w:szCs w:val="24"/>
          <w:lang w:val="el-GR"/>
        </w:rPr>
        <w:t xml:space="preserve">ς θα </w:t>
      </w:r>
      <w:r>
        <w:rPr>
          <w:rFonts w:ascii="Arial" w:hAnsi="Arial" w:cs="Arial"/>
          <w:sz w:val="24"/>
          <w:szCs w:val="24"/>
          <w:lang w:val="el-GR"/>
        </w:rPr>
        <w:t xml:space="preserve"> πρέπει να </w:t>
      </w:r>
      <w:r w:rsidRPr="00247357">
        <w:rPr>
          <w:rFonts w:ascii="Arial" w:hAnsi="Arial" w:cs="Arial"/>
          <w:sz w:val="24"/>
          <w:szCs w:val="24"/>
          <w:lang w:val="el-GR"/>
        </w:rPr>
        <w:t>προσκομίζ</w:t>
      </w:r>
      <w:r>
        <w:rPr>
          <w:rFonts w:ascii="Arial" w:hAnsi="Arial" w:cs="Arial"/>
          <w:sz w:val="24"/>
          <w:szCs w:val="24"/>
          <w:lang w:val="el-GR"/>
        </w:rPr>
        <w:t>ουν</w:t>
      </w:r>
      <w:r w:rsidRPr="00247357">
        <w:rPr>
          <w:rFonts w:ascii="Arial" w:hAnsi="Arial" w:cs="Arial"/>
          <w:sz w:val="24"/>
          <w:szCs w:val="24"/>
          <w:lang w:val="el-GR"/>
        </w:rPr>
        <w:t xml:space="preserve">, επίσης, έγγραφο με το ωράριο σπουδών από αναγνωρισμένο Ίδρυμα σπουδών. </w:t>
      </w:r>
      <w:r>
        <w:rPr>
          <w:rFonts w:ascii="Arial" w:hAnsi="Arial" w:cs="Arial"/>
          <w:sz w:val="24"/>
          <w:szCs w:val="24"/>
          <w:lang w:val="el-GR"/>
        </w:rPr>
        <w:t>Σημειώνεται ότι θα</w:t>
      </w:r>
      <w:r w:rsidRPr="00247357">
        <w:rPr>
          <w:rFonts w:ascii="Arial" w:hAnsi="Arial" w:cs="Arial"/>
          <w:sz w:val="24"/>
          <w:szCs w:val="24"/>
          <w:lang w:val="el-GR"/>
        </w:rPr>
        <w:t xml:space="preserve"> υπάρχει υποχρέωση κοινοποίησης του μηνιαίου προγράμματος εργασίας των φοιτητών στο Τμήμα Εργασίας.</w:t>
      </w:r>
    </w:p>
    <w:p w:rsidR="008D7FAC" w:rsidRDefault="008D7FAC" w:rsidP="00247357">
      <w:pPr>
        <w:pStyle w:val="NoSpacing"/>
        <w:jc w:val="both"/>
        <w:rPr>
          <w:rFonts w:ascii="Arial" w:hAnsi="Arial" w:cs="Arial"/>
          <w:sz w:val="24"/>
          <w:szCs w:val="24"/>
          <w:lang w:val="el-GR"/>
        </w:rPr>
      </w:pPr>
    </w:p>
    <w:p w:rsidR="00247357" w:rsidRPr="00247357" w:rsidRDefault="00247357" w:rsidP="00247357">
      <w:pPr>
        <w:pStyle w:val="NoSpacing"/>
        <w:jc w:val="both"/>
        <w:rPr>
          <w:rFonts w:ascii="Arial" w:hAnsi="Arial" w:cs="Arial"/>
          <w:sz w:val="24"/>
          <w:szCs w:val="24"/>
          <w:lang w:val="el-GR"/>
        </w:rPr>
      </w:pPr>
      <w:bookmarkStart w:id="0" w:name="_GoBack"/>
      <w:bookmarkEnd w:id="0"/>
      <w:r w:rsidRPr="00247357">
        <w:rPr>
          <w:rFonts w:ascii="Arial" w:hAnsi="Arial" w:cs="Arial"/>
          <w:sz w:val="24"/>
          <w:szCs w:val="24"/>
          <w:lang w:val="el-GR"/>
        </w:rPr>
        <w:t>Οι φοιτητές αναγνωρισμένων κλάδων σπουδών, όπου το πτυχίο το απαιτεί, θα μπορούν να απασχολούνται για λόγους πρακτικής εξάσκησης νοουμένου ότι υπάρχει σχετική γραπτή συμφωνία εργοδότη και εκπαιδευτικού ιδρύματος που κατατέθηκε στο Τμήμα Εργασίας.</w:t>
      </w:r>
    </w:p>
    <w:p w:rsidR="00247357" w:rsidRDefault="00247357" w:rsidP="00247357">
      <w:pPr>
        <w:pStyle w:val="NoSpacing"/>
        <w:ind w:left="1134" w:hanging="414"/>
        <w:jc w:val="both"/>
        <w:rPr>
          <w:rFonts w:ascii="Arial" w:hAnsi="Arial" w:cs="Arial"/>
          <w:sz w:val="24"/>
          <w:szCs w:val="24"/>
          <w:lang w:val="el-GR"/>
        </w:rPr>
      </w:pPr>
    </w:p>
    <w:p w:rsidR="00526F14" w:rsidRDefault="00526F14" w:rsidP="00247357">
      <w:pPr>
        <w:pStyle w:val="NoSpacing"/>
        <w:ind w:left="1134" w:hanging="414"/>
        <w:jc w:val="both"/>
        <w:rPr>
          <w:rFonts w:ascii="Arial" w:hAnsi="Arial" w:cs="Arial"/>
          <w:sz w:val="24"/>
          <w:szCs w:val="24"/>
          <w:lang w:val="el-GR"/>
        </w:rPr>
      </w:pPr>
    </w:p>
    <w:p w:rsidR="00526F14" w:rsidRDefault="00526F14" w:rsidP="00247357">
      <w:pPr>
        <w:pStyle w:val="NoSpacing"/>
        <w:ind w:left="1134" w:hanging="414"/>
        <w:jc w:val="both"/>
        <w:rPr>
          <w:rFonts w:ascii="Arial" w:hAnsi="Arial" w:cs="Arial"/>
          <w:sz w:val="24"/>
          <w:szCs w:val="24"/>
          <w:lang w:val="el-GR"/>
        </w:rPr>
      </w:pPr>
    </w:p>
    <w:p w:rsidR="00526F14" w:rsidRDefault="00526F14" w:rsidP="00247357">
      <w:pPr>
        <w:pStyle w:val="NoSpacing"/>
        <w:ind w:left="1134" w:hanging="414"/>
        <w:jc w:val="both"/>
        <w:rPr>
          <w:rFonts w:ascii="Arial" w:hAnsi="Arial" w:cs="Arial"/>
          <w:sz w:val="24"/>
          <w:szCs w:val="24"/>
          <w:lang w:val="el-GR"/>
        </w:rPr>
      </w:pPr>
    </w:p>
    <w:p w:rsidR="00526F14" w:rsidRPr="00247357" w:rsidRDefault="00526F14" w:rsidP="00526F14">
      <w:pPr>
        <w:pStyle w:val="NoSpacing"/>
        <w:jc w:val="both"/>
        <w:rPr>
          <w:rFonts w:ascii="Arial" w:hAnsi="Arial" w:cs="Arial"/>
          <w:sz w:val="24"/>
          <w:szCs w:val="24"/>
          <w:lang w:val="el-GR"/>
        </w:rPr>
      </w:pPr>
      <w:r>
        <w:rPr>
          <w:rFonts w:ascii="Arial" w:hAnsi="Arial" w:cs="Arial"/>
          <w:sz w:val="24"/>
          <w:szCs w:val="24"/>
          <w:lang w:val="el-GR"/>
        </w:rPr>
        <w:t>23 Ιουλίου 2021</w:t>
      </w:r>
    </w:p>
    <w:p w:rsidR="00247357" w:rsidRPr="00247357" w:rsidRDefault="00247357" w:rsidP="00247357">
      <w:pPr>
        <w:pStyle w:val="NoSpacing"/>
        <w:ind w:left="1134" w:hanging="414"/>
        <w:jc w:val="center"/>
        <w:rPr>
          <w:rFonts w:ascii="Arial" w:hAnsi="Arial" w:cs="Arial"/>
          <w:sz w:val="24"/>
          <w:szCs w:val="24"/>
          <w:lang w:val="el-GR"/>
        </w:rPr>
      </w:pPr>
    </w:p>
    <w:p w:rsidR="00247357" w:rsidRPr="00247357" w:rsidRDefault="00247357" w:rsidP="00247357">
      <w:pPr>
        <w:pStyle w:val="NoSpacing"/>
        <w:ind w:left="1134" w:hanging="414"/>
        <w:jc w:val="center"/>
        <w:rPr>
          <w:rFonts w:ascii="Arial" w:hAnsi="Arial" w:cs="Arial"/>
          <w:sz w:val="24"/>
          <w:szCs w:val="24"/>
          <w:lang w:val="el-GR"/>
        </w:rPr>
      </w:pPr>
    </w:p>
    <w:p w:rsidR="00247357" w:rsidRPr="00247357" w:rsidRDefault="00247357" w:rsidP="00247357">
      <w:pPr>
        <w:pStyle w:val="NoSpacing"/>
        <w:ind w:left="1134" w:hanging="414"/>
        <w:jc w:val="center"/>
        <w:rPr>
          <w:rFonts w:ascii="Arial" w:hAnsi="Arial" w:cs="Arial"/>
          <w:sz w:val="24"/>
          <w:szCs w:val="24"/>
          <w:lang w:val="el-GR"/>
        </w:rPr>
      </w:pPr>
    </w:p>
    <w:p w:rsidR="00247357" w:rsidRPr="008D7FAC" w:rsidRDefault="00247357">
      <w:pPr>
        <w:rPr>
          <w:sz w:val="24"/>
          <w:szCs w:val="24"/>
          <w:lang w:val="el-GR"/>
        </w:rPr>
      </w:pPr>
    </w:p>
    <w:p w:rsidR="00247357" w:rsidRPr="008D7FAC" w:rsidRDefault="00247357">
      <w:pPr>
        <w:rPr>
          <w:sz w:val="24"/>
          <w:szCs w:val="24"/>
          <w:lang w:val="el-GR"/>
        </w:rPr>
      </w:pPr>
    </w:p>
    <w:sectPr w:rsidR="00247357" w:rsidRPr="008D7FAC" w:rsidSect="000B751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7357"/>
    <w:rsid w:val="000B751D"/>
    <w:rsid w:val="0021167A"/>
    <w:rsid w:val="00247357"/>
    <w:rsid w:val="003B5103"/>
    <w:rsid w:val="00526F14"/>
    <w:rsid w:val="00830F43"/>
    <w:rsid w:val="008D7FAC"/>
    <w:rsid w:val="00BA22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357"/>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357"/>
    <w:pPr>
      <w:spacing w:after="0" w:line="240" w:lineRule="auto"/>
    </w:pPr>
    <w:rPr>
      <w:lang w:val="en-GB"/>
    </w:rPr>
  </w:style>
  <w:style w:type="table" w:styleId="TableGrid">
    <w:name w:val="Table Grid"/>
    <w:basedOn w:val="TableNormal"/>
    <w:uiPriority w:val="39"/>
    <w:rsid w:val="00247357"/>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352</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2021-07-23T10:54:00Z</cp:lastPrinted>
  <dcterms:created xsi:type="dcterms:W3CDTF">2021-07-23T10:51:00Z</dcterms:created>
  <dcterms:modified xsi:type="dcterms:W3CDTF">2021-07-23T12:26:00Z</dcterms:modified>
</cp:coreProperties>
</file>